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AA" w:rsidRDefault="00AB20AA"/>
    <w:p w:rsidR="00511ED9" w:rsidRDefault="00511ED9" w:rsidP="00AB20AA">
      <w:pPr>
        <w:spacing w:before="12"/>
        <w:ind w:left="20"/>
        <w:rPr>
          <w:b/>
          <w:color w:val="0066B3"/>
          <w:sz w:val="24"/>
        </w:rPr>
      </w:pPr>
    </w:p>
    <w:p w:rsidR="00511ED9" w:rsidRDefault="00511ED9" w:rsidP="00AB20AA">
      <w:pPr>
        <w:spacing w:before="12"/>
        <w:ind w:left="20"/>
        <w:rPr>
          <w:b/>
          <w:color w:val="0066B3"/>
          <w:sz w:val="24"/>
        </w:rPr>
      </w:pPr>
    </w:p>
    <w:p w:rsidR="00AB20AA" w:rsidRDefault="00AB20AA" w:rsidP="00AB20AA">
      <w:pPr>
        <w:spacing w:before="12"/>
        <w:ind w:left="20"/>
      </w:pPr>
      <w:proofErr w:type="spellStart"/>
      <w:r>
        <w:rPr>
          <w:b/>
          <w:color w:val="0066B3"/>
          <w:sz w:val="24"/>
        </w:rPr>
        <w:t>Informații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privind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compania</w:t>
      </w:r>
      <w:proofErr w:type="spellEnd"/>
      <w:r>
        <w:rPr>
          <w:b/>
          <w:color w:val="0066B3"/>
          <w:sz w:val="24"/>
        </w:rPr>
        <w:t xml:space="preserve"> de </w:t>
      </w:r>
      <w:proofErr w:type="spellStart"/>
      <w:r>
        <w:rPr>
          <w:b/>
          <w:color w:val="0066B3"/>
          <w:sz w:val="24"/>
        </w:rPr>
        <w:t>Asigurări</w:t>
      </w:r>
      <w:proofErr w:type="spellEnd"/>
    </w:p>
    <w:p w:rsidR="00AB20AA" w:rsidRPr="00CE232F" w:rsidRDefault="00AB20AA" w:rsidP="00CE232F">
      <w:pPr>
        <w:jc w:val="both"/>
        <w:rPr>
          <w:rStyle w:val="Hyperlink"/>
          <w:color w:val="000000" w:themeColor="text1"/>
          <w:sz w:val="20"/>
          <w:szCs w:val="20"/>
          <w:u w:val="none"/>
          <w:lang w:val="ro-RO" w:eastAsia="ro-RO"/>
        </w:rPr>
      </w:pPr>
      <w:r w:rsidRPr="00CE232F">
        <w:rPr>
          <w:b/>
          <w:color w:val="000000" w:themeColor="text1"/>
          <w:sz w:val="20"/>
          <w:szCs w:val="20"/>
          <w:lang w:val="ro-RO"/>
        </w:rPr>
        <w:t xml:space="preserve">UNIQA Asigurări SA </w:t>
      </w:r>
      <w:r w:rsidRPr="00CE232F">
        <w:rPr>
          <w:color w:val="000000" w:themeColor="text1"/>
          <w:sz w:val="20"/>
          <w:szCs w:val="20"/>
          <w:lang w:val="ro-RO"/>
        </w:rPr>
        <w:t xml:space="preserve">persoană juridică română, </w:t>
      </w:r>
      <w:r w:rsidRPr="00CE232F">
        <w:rPr>
          <w:bCs/>
          <w:color w:val="000000" w:themeColor="text1"/>
          <w:kern w:val="3"/>
          <w:sz w:val="20"/>
          <w:szCs w:val="20"/>
          <w:lang w:val="ro-RO"/>
        </w:rPr>
        <w:t xml:space="preserve">cu sediul social în București, </w:t>
      </w:r>
      <w:r w:rsidRPr="00CE232F">
        <w:rPr>
          <w:color w:val="000000" w:themeColor="text1"/>
          <w:sz w:val="20"/>
          <w:szCs w:val="20"/>
          <w:lang w:val="ro-RO"/>
        </w:rPr>
        <w:t>Str. Nicolae Caramfil, nr. 25, Sector 1, București, î</w:t>
      </w:r>
      <w:r w:rsidRPr="00CE232F">
        <w:rPr>
          <w:bCs/>
          <w:color w:val="000000" w:themeColor="text1"/>
          <w:kern w:val="3"/>
          <w:sz w:val="20"/>
          <w:szCs w:val="20"/>
          <w:lang w:val="ro-RO"/>
        </w:rPr>
        <w:t xml:space="preserve">nregistrată la Oficiul Registrului Comerțului sub nr. </w:t>
      </w:r>
      <w:bookmarkStart w:id="0" w:name="_Hlk512526948"/>
      <w:r w:rsidRPr="00CE232F">
        <w:rPr>
          <w:bCs/>
          <w:color w:val="000000" w:themeColor="text1"/>
          <w:kern w:val="3"/>
          <w:sz w:val="20"/>
          <w:szCs w:val="20"/>
          <w:lang w:val="ro-RO"/>
        </w:rPr>
        <w:t xml:space="preserve">J40/13092/2004, CUI 1813613, </w:t>
      </w:r>
      <w:r w:rsidRPr="00CE232F">
        <w:rPr>
          <w:color w:val="000000" w:themeColor="text1"/>
          <w:sz w:val="20"/>
          <w:szCs w:val="20"/>
          <w:lang w:val="ro-RO"/>
        </w:rPr>
        <w:t xml:space="preserve">Autorizata de ASF (Autoritatea de Supraveghere Financiară, fostă Comisia de Supraveghere a Asigurărilor) prin Decizia nr. </w:t>
      </w:r>
      <w:bookmarkEnd w:id="0"/>
      <w:r w:rsidRPr="00CE232F">
        <w:rPr>
          <w:color w:val="000000" w:themeColor="text1"/>
          <w:sz w:val="20"/>
          <w:szCs w:val="20"/>
          <w:lang w:val="ro-RO"/>
        </w:rPr>
        <w:t xml:space="preserve">8/ 23.10.2001, Cod Unic în Registrul Asigurătorilor: </w:t>
      </w:r>
      <w:r w:rsidRPr="00CE232F">
        <w:rPr>
          <w:bCs/>
          <w:color w:val="000000" w:themeColor="text1"/>
          <w:kern w:val="3"/>
          <w:sz w:val="20"/>
          <w:szCs w:val="20"/>
          <w:lang w:val="ro-RO"/>
        </w:rPr>
        <w:t xml:space="preserve">RA – 007/2003, </w:t>
      </w:r>
      <w:r w:rsidRPr="00CE232F">
        <w:rPr>
          <w:bCs/>
          <w:color w:val="000000" w:themeColor="text1"/>
          <w:sz w:val="20"/>
          <w:szCs w:val="20"/>
          <w:lang w:val="ro-RO"/>
        </w:rPr>
        <w:t xml:space="preserve">Nr. de înregistrare în Registrul ANSPDCP de evidență a operatorilor de date cu caracter personal 9195, cod LEI: 529900EHBJY3Z379SR41, </w:t>
      </w:r>
      <w:r w:rsidRPr="00CE232F">
        <w:rPr>
          <w:color w:val="000000" w:themeColor="text1"/>
          <w:sz w:val="20"/>
          <w:szCs w:val="20"/>
          <w:lang w:val="ro-RO" w:eastAsia="ro-RO"/>
        </w:rPr>
        <w:t>Telefon: +4</w:t>
      </w:r>
      <w:r w:rsidRPr="00CE232F">
        <w:rPr>
          <w:color w:val="000000" w:themeColor="text1"/>
          <w:sz w:val="20"/>
          <w:szCs w:val="20"/>
          <w:lang w:val="ro-RO"/>
        </w:rPr>
        <w:t xml:space="preserve">0374.400.400, </w:t>
      </w:r>
      <w:r w:rsidRPr="00CE232F">
        <w:rPr>
          <w:color w:val="000000" w:themeColor="text1"/>
          <w:sz w:val="20"/>
          <w:szCs w:val="20"/>
          <w:lang w:val="ro-RO" w:eastAsia="ro-RO"/>
        </w:rPr>
        <w:t xml:space="preserve">e-mail: </w:t>
      </w:r>
      <w:r w:rsidR="006E160A">
        <w:fldChar w:fldCharType="begin"/>
      </w:r>
      <w:r w:rsidR="006E160A">
        <w:instrText xml:space="preserve"> HYPERLINK "mailto:info@uniqa.ro" </w:instrText>
      </w:r>
      <w:r w:rsidR="006E160A">
        <w:fldChar w:fldCharType="separate"/>
      </w:r>
      <w:r w:rsidRPr="00CE232F">
        <w:rPr>
          <w:color w:val="000000" w:themeColor="text1"/>
          <w:sz w:val="20"/>
          <w:szCs w:val="20"/>
        </w:rPr>
        <w:t>info@uniqa.ro</w:t>
      </w:r>
      <w:r w:rsidR="006E160A">
        <w:rPr>
          <w:color w:val="000000" w:themeColor="text1"/>
          <w:sz w:val="20"/>
          <w:szCs w:val="20"/>
        </w:rPr>
        <w:fldChar w:fldCharType="end"/>
      </w:r>
      <w:r w:rsidRPr="00CE232F">
        <w:rPr>
          <w:color w:val="000000" w:themeColor="text1"/>
          <w:sz w:val="20"/>
          <w:szCs w:val="20"/>
          <w:lang w:val="ro-RO" w:eastAsia="ro-RO"/>
        </w:rPr>
        <w:t xml:space="preserve">, pagina web: </w:t>
      </w:r>
      <w:r w:rsidR="006E160A">
        <w:fldChar w:fldCharType="begin"/>
      </w:r>
      <w:r w:rsidR="006E160A">
        <w:instrText xml:space="preserve"> HYPERLINK "http://www.uniqa.ro" </w:instrText>
      </w:r>
      <w:r w:rsidR="006E160A">
        <w:fldChar w:fldCharType="separate"/>
      </w:r>
      <w:r w:rsidRPr="00CE232F">
        <w:rPr>
          <w:color w:val="000000" w:themeColor="text1"/>
          <w:sz w:val="20"/>
          <w:szCs w:val="20"/>
        </w:rPr>
        <w:t>www.uniqa.ro</w:t>
      </w:r>
      <w:r w:rsidR="006E160A">
        <w:rPr>
          <w:color w:val="000000" w:themeColor="text1"/>
          <w:sz w:val="20"/>
          <w:szCs w:val="20"/>
        </w:rPr>
        <w:fldChar w:fldCharType="end"/>
      </w:r>
      <w:r w:rsidRPr="00CE232F">
        <w:rPr>
          <w:rStyle w:val="Hyperlink"/>
          <w:color w:val="000000" w:themeColor="text1"/>
          <w:sz w:val="20"/>
          <w:szCs w:val="20"/>
          <w:u w:val="none"/>
          <w:lang w:val="ro-RO" w:eastAsia="ro-RO"/>
        </w:rPr>
        <w:t>.</w:t>
      </w:r>
    </w:p>
    <w:p w:rsidR="00AB20AA" w:rsidRDefault="00AB20AA">
      <w:pPr>
        <w:rPr>
          <w:rStyle w:val="Hyperlink"/>
          <w:rFonts w:cs="StoneSanItcTEE-Semi"/>
          <w:color w:val="000000" w:themeColor="text1"/>
          <w:sz w:val="20"/>
          <w:szCs w:val="20"/>
          <w:u w:val="none"/>
          <w:lang w:val="ro-RO" w:eastAsia="ro-RO"/>
        </w:rPr>
      </w:pPr>
    </w:p>
    <w:p w:rsidR="00AB20AA" w:rsidRPr="000E731C" w:rsidRDefault="00F938DE" w:rsidP="00AB20AA">
      <w:pPr>
        <w:spacing w:before="12"/>
        <w:ind w:left="20"/>
        <w:rPr>
          <w:b/>
          <w:color w:val="0066B3"/>
          <w:sz w:val="24"/>
        </w:rPr>
      </w:pPr>
      <w:proofErr w:type="spellStart"/>
      <w:r>
        <w:rPr>
          <w:b/>
          <w:color w:val="0066B3"/>
          <w:sz w:val="24"/>
        </w:rPr>
        <w:t>Informații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privind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Intermediarul</w:t>
      </w:r>
      <w:proofErr w:type="spellEnd"/>
    </w:p>
    <w:p w:rsidR="00AB20AA" w:rsidRPr="00A76FF1" w:rsidRDefault="00A76FF1" w:rsidP="00A76FF1">
      <w:pPr>
        <w:pStyle w:val="BodyText"/>
        <w:spacing w:before="0"/>
        <w:ind w:left="0"/>
        <w:jc w:val="both"/>
      </w:pPr>
      <w:r w:rsidRPr="00F938DE">
        <w:rPr>
          <w:color w:val="000000" w:themeColor="text1"/>
          <w:lang w:val="ro-RO"/>
        </w:rPr>
        <w:t>Detalii privind intermediarul contractului dumneavoastr</w:t>
      </w:r>
      <w:r>
        <w:rPr>
          <w:color w:val="000000" w:themeColor="text1"/>
          <w:lang w:val="ro-RO"/>
        </w:rPr>
        <w:t>ă de asigu</w:t>
      </w:r>
      <w:r w:rsidRPr="00F938DE">
        <w:rPr>
          <w:color w:val="000000" w:themeColor="text1"/>
          <w:lang w:val="ro-RO"/>
        </w:rPr>
        <w:t>rare vor fi oferite de c</w:t>
      </w:r>
      <w:r>
        <w:rPr>
          <w:color w:val="000000" w:themeColor="text1"/>
          <w:lang w:val="ro-RO"/>
        </w:rPr>
        <w:t>ă</w:t>
      </w:r>
      <w:r w:rsidRPr="00F938DE">
        <w:rPr>
          <w:color w:val="000000" w:themeColor="text1"/>
          <w:lang w:val="ro-RO"/>
        </w:rPr>
        <w:t xml:space="preserve">tre acesta </w:t>
      </w:r>
      <w:r>
        <w:rPr>
          <w:color w:val="000000" w:themeColor="text1"/>
          <w:lang w:val="ro-RO"/>
        </w:rPr>
        <w:t>î</w:t>
      </w:r>
      <w:r w:rsidRPr="00F938DE">
        <w:rPr>
          <w:color w:val="000000" w:themeColor="text1"/>
          <w:lang w:val="ro-RO"/>
        </w:rPr>
        <w:t>n informarea precontractual</w:t>
      </w:r>
      <w:r>
        <w:rPr>
          <w:color w:val="000000" w:themeColor="text1"/>
          <w:lang w:val="ro-RO"/>
        </w:rPr>
        <w:t>ă</w:t>
      </w:r>
      <w:r w:rsidRPr="00F938DE">
        <w:rPr>
          <w:color w:val="000000" w:themeColor="text1"/>
          <w:lang w:val="ro-RO"/>
        </w:rPr>
        <w:t xml:space="preserve"> ata</w:t>
      </w:r>
      <w:r>
        <w:rPr>
          <w:color w:val="000000" w:themeColor="text1"/>
          <w:lang w:val="ro-RO"/>
        </w:rPr>
        <w:t>șată</w:t>
      </w:r>
      <w:r w:rsidRPr="00F938DE">
        <w:rPr>
          <w:color w:val="000000" w:themeColor="text1"/>
          <w:lang w:val="ro-RO"/>
        </w:rPr>
        <w:t xml:space="preserve"> mandatului de reprezentare semnat cu </w:t>
      </w:r>
      <w:r>
        <w:rPr>
          <w:color w:val="000000" w:themeColor="text1"/>
          <w:lang w:val="ro-RO"/>
        </w:rPr>
        <w:t xml:space="preserve">acesta care vine </w:t>
      </w:r>
      <w:r>
        <w:rPr>
          <w:color w:val="000000"/>
          <w:lang w:val="ro-RO"/>
        </w:rPr>
        <w:t xml:space="preserve"> în completarea prezentului document</w:t>
      </w:r>
      <w:r w:rsidR="00F938DE" w:rsidRPr="00F938DE">
        <w:rPr>
          <w:color w:val="000000" w:themeColor="text1"/>
          <w:lang w:val="ro-RO"/>
        </w:rPr>
        <w:t>.</w:t>
      </w:r>
    </w:p>
    <w:p w:rsidR="00AB20AA" w:rsidRDefault="00AB20AA"/>
    <w:p w:rsidR="00AB20AA" w:rsidRDefault="00AB20AA" w:rsidP="00AB20AA">
      <w:pPr>
        <w:spacing w:before="12"/>
        <w:ind w:left="20"/>
        <w:rPr>
          <w:b/>
          <w:color w:val="0066B3"/>
          <w:sz w:val="24"/>
        </w:rPr>
      </w:pPr>
      <w:bookmarkStart w:id="1" w:name="_Hlk525284579"/>
      <w:proofErr w:type="spellStart"/>
      <w:r>
        <w:rPr>
          <w:b/>
          <w:color w:val="0066B3"/>
          <w:sz w:val="24"/>
        </w:rPr>
        <w:t>Relația</w:t>
      </w:r>
      <w:proofErr w:type="spellEnd"/>
      <w:r>
        <w:rPr>
          <w:b/>
          <w:color w:val="0066B3"/>
          <w:sz w:val="24"/>
        </w:rPr>
        <w:t xml:space="preserve"> de </w:t>
      </w:r>
      <w:proofErr w:type="spellStart"/>
      <w:r>
        <w:rPr>
          <w:b/>
          <w:color w:val="0066B3"/>
          <w:sz w:val="24"/>
        </w:rPr>
        <w:t>colaborare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între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Asigurător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și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 w:rsidR="00F938DE">
        <w:rPr>
          <w:b/>
          <w:color w:val="0066B3"/>
          <w:sz w:val="24"/>
        </w:rPr>
        <w:t>Intermediar</w:t>
      </w:r>
      <w:proofErr w:type="spellEnd"/>
    </w:p>
    <w:p w:rsidR="003A5AE8" w:rsidRPr="00BA24A7" w:rsidRDefault="00F938DE" w:rsidP="003A5AE8">
      <w:pPr>
        <w:pStyle w:val="BodyText"/>
        <w:spacing w:before="0"/>
        <w:ind w:left="0"/>
        <w:jc w:val="both"/>
        <w:rPr>
          <w:strike/>
          <w:color w:val="000000" w:themeColor="text1"/>
        </w:rPr>
      </w:pPr>
      <w:r w:rsidRPr="00F938DE">
        <w:rPr>
          <w:color w:val="000000" w:themeColor="text1"/>
          <w:lang w:val="ro-RO"/>
        </w:rPr>
        <w:t>Intermediar</w:t>
      </w:r>
      <w:r>
        <w:rPr>
          <w:color w:val="000000" w:themeColor="text1"/>
          <w:lang w:val="ro-RO"/>
        </w:rPr>
        <w:t xml:space="preserve">ul </w:t>
      </w:r>
      <w:r w:rsidR="003A5AE8" w:rsidRPr="00BA24A7">
        <w:rPr>
          <w:color w:val="000000" w:themeColor="text1"/>
          <w:lang w:val="ro-RO"/>
        </w:rPr>
        <w:t xml:space="preserve">acționează în </w:t>
      </w:r>
      <w:r>
        <w:rPr>
          <w:color w:val="000000" w:themeColor="text1"/>
          <w:lang w:val="ro-RO"/>
        </w:rPr>
        <w:t xml:space="preserve">baza unui contract de intermediere incheiat cu </w:t>
      </w:r>
      <w:r w:rsidR="003A5AE8" w:rsidRPr="00BA24A7">
        <w:rPr>
          <w:color w:val="000000" w:themeColor="text1"/>
          <w:lang w:val="ro-RO"/>
        </w:rPr>
        <w:t xml:space="preserve">Societatea </w:t>
      </w:r>
      <w:r w:rsidR="003A5AE8">
        <w:rPr>
          <w:color w:val="000000" w:themeColor="text1"/>
          <w:lang w:val="ro-RO"/>
        </w:rPr>
        <w:t xml:space="preserve">de asigurări UNIQA Asigurări </w:t>
      </w:r>
      <w:r>
        <w:rPr>
          <w:color w:val="000000" w:themeColor="text1"/>
          <w:lang w:val="ro-RO"/>
        </w:rPr>
        <w:t xml:space="preserve">SA, pe </w:t>
      </w:r>
      <w:r w:rsidRPr="00950285">
        <w:rPr>
          <w:color w:val="000000" w:themeColor="text1"/>
          <w:lang w:val="ro-RO"/>
        </w:rPr>
        <w:t>clase</w:t>
      </w:r>
      <w:r w:rsidR="003A5AE8" w:rsidRPr="00950285">
        <w:rPr>
          <w:color w:val="000000" w:themeColor="text1"/>
          <w:lang w:val="ro-RO"/>
        </w:rPr>
        <w:t xml:space="preserve"> de asigurări pentru care U</w:t>
      </w:r>
      <w:r w:rsidR="00A64D51" w:rsidRPr="00950285">
        <w:rPr>
          <w:color w:val="000000" w:themeColor="text1"/>
          <w:lang w:val="ro-RO"/>
        </w:rPr>
        <w:t>NIQA</w:t>
      </w:r>
      <w:r w:rsidR="003A5AE8" w:rsidRPr="00950285">
        <w:rPr>
          <w:color w:val="000000" w:themeColor="text1"/>
          <w:lang w:val="ro-RO"/>
        </w:rPr>
        <w:t xml:space="preserve"> </w:t>
      </w:r>
      <w:r w:rsidR="00CD148E" w:rsidRPr="00950285">
        <w:rPr>
          <w:color w:val="000000" w:themeColor="text1"/>
          <w:lang w:val="ro-RO"/>
        </w:rPr>
        <w:t xml:space="preserve">Asigurări </w:t>
      </w:r>
      <w:r w:rsidR="003A5AE8" w:rsidRPr="00950285">
        <w:rPr>
          <w:color w:val="000000" w:themeColor="text1"/>
          <w:lang w:val="ro-RO"/>
        </w:rPr>
        <w:t>a fost autorizat</w:t>
      </w:r>
      <w:r w:rsidR="00A64D51" w:rsidRPr="00950285">
        <w:rPr>
          <w:color w:val="000000" w:themeColor="text1"/>
          <w:lang w:val="ro-RO"/>
        </w:rPr>
        <w:t>ă</w:t>
      </w:r>
      <w:r w:rsidR="003A5AE8" w:rsidRPr="00950285">
        <w:rPr>
          <w:color w:val="000000" w:themeColor="text1"/>
          <w:lang w:val="ro-RO"/>
        </w:rPr>
        <w:t xml:space="preserve"> de c</w:t>
      </w:r>
      <w:r w:rsidR="00A64D51" w:rsidRPr="00950285">
        <w:rPr>
          <w:color w:val="000000" w:themeColor="text1"/>
          <w:lang w:val="ro-RO"/>
        </w:rPr>
        <w:t>ă</w:t>
      </w:r>
      <w:r w:rsidR="003A5AE8" w:rsidRPr="00950285">
        <w:rPr>
          <w:color w:val="000000" w:themeColor="text1"/>
          <w:lang w:val="ro-RO"/>
        </w:rPr>
        <w:t>tre Autoritatea de Supraveghere Financiar</w:t>
      </w:r>
      <w:r w:rsidR="00A64D51" w:rsidRPr="00950285">
        <w:rPr>
          <w:color w:val="000000" w:themeColor="text1"/>
          <w:lang w:val="ro-RO"/>
        </w:rPr>
        <w:t>ă</w:t>
      </w:r>
      <w:r w:rsidR="00950285" w:rsidRPr="00950285">
        <w:rPr>
          <w:color w:val="000000" w:themeColor="text1"/>
          <w:lang w:val="ro-RO"/>
        </w:rPr>
        <w:t>.</w:t>
      </w:r>
      <w:r w:rsidR="00936EAD">
        <w:rPr>
          <w:color w:val="000000" w:themeColor="text1"/>
          <w:lang w:val="ro-RO"/>
        </w:rPr>
        <w:t xml:space="preserve"> </w:t>
      </w:r>
      <w:r w:rsidR="00950285" w:rsidRPr="00950285">
        <w:rPr>
          <w:color w:val="000000" w:themeColor="text1"/>
          <w:lang w:val="ro-RO"/>
        </w:rPr>
        <w:t>Intermediarul poate emite contracte de asigurare/reasigurare și/sau poate colecta prime de asigurare/reasigurare în numele UNIQA Asigurări, în baza mandatului primit.</w:t>
      </w:r>
    </w:p>
    <w:bookmarkEnd w:id="1"/>
    <w:p w:rsidR="00AB20AA" w:rsidRDefault="00AB20AA"/>
    <w:p w:rsidR="00AB20AA" w:rsidRPr="000E731C" w:rsidRDefault="00AB20AA" w:rsidP="00AB20AA">
      <w:pPr>
        <w:spacing w:before="12"/>
        <w:ind w:left="20"/>
        <w:rPr>
          <w:b/>
          <w:color w:val="0066B3"/>
          <w:sz w:val="24"/>
        </w:rPr>
      </w:pPr>
      <w:r>
        <w:rPr>
          <w:b/>
          <w:color w:val="0066B3"/>
          <w:sz w:val="24"/>
        </w:rPr>
        <w:t xml:space="preserve">Natura </w:t>
      </w:r>
      <w:proofErr w:type="spellStart"/>
      <w:r>
        <w:rPr>
          <w:b/>
          <w:color w:val="0066B3"/>
          <w:sz w:val="24"/>
        </w:rPr>
        <w:t>remunerației</w:t>
      </w:r>
      <w:proofErr w:type="spellEnd"/>
    </w:p>
    <w:p w:rsidR="00AB20AA" w:rsidRPr="00CE232F" w:rsidRDefault="00AB20AA" w:rsidP="00CE232F">
      <w:pPr>
        <w:pStyle w:val="BodyText"/>
        <w:spacing w:before="0"/>
        <w:ind w:left="14"/>
        <w:jc w:val="both"/>
        <w:rPr>
          <w:color w:val="000000"/>
          <w:lang w:val="ro-RO"/>
        </w:rPr>
      </w:pPr>
      <w:r w:rsidRPr="00CE232F">
        <w:rPr>
          <w:color w:val="000000"/>
          <w:lang w:val="ro-RO"/>
        </w:rPr>
        <w:t>Natura remunerației este sub formă de comision.</w:t>
      </w:r>
    </w:p>
    <w:p w:rsidR="00AB20AA" w:rsidRDefault="00AB20AA"/>
    <w:p w:rsidR="00AB20AA" w:rsidRPr="000E731C" w:rsidRDefault="00AB20AA" w:rsidP="00AB20AA">
      <w:pPr>
        <w:spacing w:before="12"/>
        <w:ind w:left="20"/>
        <w:rPr>
          <w:b/>
          <w:color w:val="0066B3"/>
          <w:sz w:val="24"/>
        </w:rPr>
      </w:pPr>
      <w:proofErr w:type="spellStart"/>
      <w:r>
        <w:rPr>
          <w:b/>
          <w:color w:val="0066B3"/>
          <w:sz w:val="24"/>
        </w:rPr>
        <w:t>Conflictul</w:t>
      </w:r>
      <w:proofErr w:type="spellEnd"/>
      <w:r>
        <w:rPr>
          <w:b/>
          <w:color w:val="0066B3"/>
          <w:sz w:val="24"/>
        </w:rPr>
        <w:t xml:space="preserve"> de </w:t>
      </w:r>
      <w:proofErr w:type="spellStart"/>
      <w:r>
        <w:rPr>
          <w:b/>
          <w:color w:val="0066B3"/>
          <w:sz w:val="24"/>
        </w:rPr>
        <w:t>interese</w:t>
      </w:r>
      <w:proofErr w:type="spellEnd"/>
    </w:p>
    <w:p w:rsidR="006515E4" w:rsidRPr="006515E4" w:rsidRDefault="005720FF" w:rsidP="006515E4">
      <w:pPr>
        <w:pStyle w:val="BodyText"/>
        <w:spacing w:before="0"/>
        <w:ind w:left="0"/>
        <w:jc w:val="both"/>
        <w:rPr>
          <w:color w:val="000000" w:themeColor="text1"/>
          <w:lang w:val="ro-RO"/>
        </w:rPr>
      </w:pPr>
      <w:r w:rsidRPr="006515E4">
        <w:rPr>
          <w:color w:val="000000" w:themeColor="text1"/>
          <w:lang w:val="ro-RO"/>
        </w:rPr>
        <w:t>U</w:t>
      </w:r>
      <w:r w:rsidR="002D0451" w:rsidRPr="006515E4">
        <w:rPr>
          <w:color w:val="000000" w:themeColor="text1"/>
          <w:lang w:val="ro-RO"/>
        </w:rPr>
        <w:t>NIQA</w:t>
      </w:r>
      <w:r w:rsidRPr="006515E4">
        <w:rPr>
          <w:color w:val="000000" w:themeColor="text1"/>
          <w:lang w:val="ro-RO"/>
        </w:rPr>
        <w:t xml:space="preserve"> Asigurări nu se află în vreun conflict de interese cu </w:t>
      </w:r>
      <w:r w:rsidR="00F938DE" w:rsidRPr="006515E4">
        <w:rPr>
          <w:color w:val="000000" w:themeColor="text1"/>
          <w:lang w:val="ro-RO"/>
        </w:rPr>
        <w:t>Intermediarul</w:t>
      </w:r>
      <w:r w:rsidR="00155FCA" w:rsidRPr="006515E4">
        <w:rPr>
          <w:color w:val="000000" w:themeColor="text1"/>
          <w:lang w:val="ro-RO"/>
        </w:rPr>
        <w:t xml:space="preserve"> in asigurari, respectiv UNIQA </w:t>
      </w:r>
      <w:r w:rsidR="00761FD3">
        <w:rPr>
          <w:color w:val="000000" w:themeColor="text1"/>
          <w:lang w:val="ro-RO"/>
        </w:rPr>
        <w:t xml:space="preserve">Asigurări </w:t>
      </w:r>
      <w:r w:rsidR="00155FCA" w:rsidRPr="006515E4">
        <w:rPr>
          <w:color w:val="000000" w:themeColor="text1"/>
          <w:lang w:val="ro-RO"/>
        </w:rPr>
        <w:t xml:space="preserve">nu </w:t>
      </w:r>
      <w:r w:rsidR="00761FD3">
        <w:rPr>
          <w:color w:val="000000" w:themeColor="text1"/>
          <w:lang w:val="ro-RO"/>
        </w:rPr>
        <w:t>deține acț</w:t>
      </w:r>
      <w:r w:rsidR="00155FCA" w:rsidRPr="006515E4">
        <w:rPr>
          <w:color w:val="000000" w:themeColor="text1"/>
          <w:lang w:val="ro-RO"/>
        </w:rPr>
        <w:t xml:space="preserve">iuni la nicio </w:t>
      </w:r>
      <w:r w:rsidR="00761FD3">
        <w:rPr>
          <w:color w:val="000000" w:themeColor="text1"/>
          <w:lang w:val="ro-RO"/>
        </w:rPr>
        <w:t>societate de intermediere în asigură</w:t>
      </w:r>
      <w:r w:rsidR="006515E4" w:rsidRPr="006515E4">
        <w:rPr>
          <w:color w:val="000000" w:themeColor="text1"/>
          <w:lang w:val="ro-RO"/>
        </w:rPr>
        <w:t>ri</w:t>
      </w:r>
      <w:r w:rsidR="00761FD3">
        <w:rPr>
          <w:color w:val="000000" w:themeColor="text1"/>
          <w:lang w:val="ro-RO"/>
        </w:rPr>
        <w:t xml:space="preserve"> ș</w:t>
      </w:r>
      <w:r w:rsidR="00155FCA" w:rsidRPr="006515E4">
        <w:rPr>
          <w:color w:val="000000" w:themeColor="text1"/>
          <w:lang w:val="ro-RO"/>
        </w:rPr>
        <w:t xml:space="preserve">i nici </w:t>
      </w:r>
      <w:r w:rsidR="00761FD3">
        <w:rPr>
          <w:color w:val="000000" w:themeColor="text1"/>
          <w:lang w:val="ro-RO"/>
        </w:rPr>
        <w:t>societățile de intermediere î</w:t>
      </w:r>
      <w:r w:rsidR="006515E4" w:rsidRPr="006515E4">
        <w:rPr>
          <w:color w:val="000000" w:themeColor="text1"/>
          <w:lang w:val="ro-RO"/>
        </w:rPr>
        <w:t>n asigurari</w:t>
      </w:r>
      <w:r w:rsidR="00761FD3">
        <w:rPr>
          <w:color w:val="000000" w:themeColor="text1"/>
          <w:lang w:val="ro-RO"/>
        </w:rPr>
        <w:t xml:space="preserve"> nu dețin acț</w:t>
      </w:r>
      <w:r w:rsidR="00155FCA" w:rsidRPr="006515E4">
        <w:rPr>
          <w:color w:val="000000" w:themeColor="text1"/>
          <w:lang w:val="ro-RO"/>
        </w:rPr>
        <w:t>iuni la UNIQA</w:t>
      </w:r>
      <w:r w:rsidR="00761FD3">
        <w:rPr>
          <w:color w:val="000000" w:themeColor="text1"/>
          <w:lang w:val="ro-RO"/>
        </w:rPr>
        <w:t xml:space="preserve"> Asigurări</w:t>
      </w:r>
      <w:r w:rsidR="00155FCA" w:rsidRPr="006515E4">
        <w:rPr>
          <w:color w:val="000000" w:themeColor="text1"/>
          <w:lang w:val="ro-RO"/>
        </w:rPr>
        <w:t>.</w:t>
      </w:r>
      <w:r w:rsidR="00F938DE" w:rsidRPr="006515E4">
        <w:rPr>
          <w:color w:val="000000" w:themeColor="text1"/>
          <w:lang w:val="ro-RO"/>
        </w:rPr>
        <w:t xml:space="preserve">  </w:t>
      </w:r>
      <w:r w:rsidRPr="006515E4">
        <w:rPr>
          <w:color w:val="000000" w:themeColor="text1"/>
          <w:lang w:val="ro-RO"/>
        </w:rPr>
        <w:t xml:space="preserve">  </w:t>
      </w:r>
    </w:p>
    <w:p w:rsidR="00AB20AA" w:rsidRPr="006515E4" w:rsidRDefault="00AB20AA" w:rsidP="006515E4">
      <w:pPr>
        <w:pStyle w:val="BodyText"/>
        <w:spacing w:before="0"/>
        <w:ind w:left="0"/>
        <w:jc w:val="both"/>
        <w:rPr>
          <w:color w:val="000000" w:themeColor="text1"/>
          <w:lang w:val="ro-RO"/>
        </w:rPr>
      </w:pPr>
      <w:r w:rsidRPr="006515E4">
        <w:rPr>
          <w:color w:val="000000" w:themeColor="text1"/>
          <w:lang w:val="ro-RO"/>
        </w:rPr>
        <w:t>Acționarii UNIQA Asigurări S.A. sunt în număr de 2 (doi), UNIQA internationale Beteiligungs-Verwaltungs GmbH, societate înmatriculată in Austria, înregistrată la Registrul Comerțului sub nr. FN 196252 g, cu sediul social în A-1029 Viena, strada Untere Donaustraße, nr. 21, respectiv UNIQA International AG, societate înmatriculată în Austria, înregistrată la Registrul Comerțului sub nr. FN 180177 t, cu sediul social în A-1029 Viena, strada Untere Donaustraße, nr. 21</w:t>
      </w:r>
      <w:r w:rsidR="006515E4" w:rsidRPr="006515E4">
        <w:rPr>
          <w:color w:val="000000" w:themeColor="text1"/>
          <w:lang w:val="ro-RO"/>
        </w:rPr>
        <w:t>.</w:t>
      </w:r>
      <w:r w:rsidRPr="006515E4">
        <w:rPr>
          <w:color w:val="000000" w:themeColor="text1"/>
          <w:lang w:val="ro-RO"/>
        </w:rPr>
        <w:t xml:space="preserve">  </w:t>
      </w:r>
    </w:p>
    <w:p w:rsidR="00AB20AA" w:rsidRDefault="00AB20AA"/>
    <w:p w:rsidR="00DA20F1" w:rsidRDefault="00DA20F1" w:rsidP="00DA20F1">
      <w:pPr>
        <w:spacing w:before="12"/>
        <w:ind w:left="20"/>
        <w:rPr>
          <w:b/>
          <w:color w:val="0066B3"/>
          <w:sz w:val="24"/>
        </w:rPr>
      </w:pPr>
      <w:r>
        <w:rPr>
          <w:b/>
          <w:color w:val="0066B3"/>
          <w:sz w:val="24"/>
        </w:rPr>
        <w:t xml:space="preserve">Cum </w:t>
      </w:r>
      <w:proofErr w:type="spellStart"/>
      <w:r>
        <w:rPr>
          <w:b/>
          <w:color w:val="0066B3"/>
          <w:sz w:val="24"/>
        </w:rPr>
        <w:t>să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înregistrezi</w:t>
      </w:r>
      <w:proofErr w:type="spellEnd"/>
      <w:r>
        <w:rPr>
          <w:b/>
          <w:color w:val="0066B3"/>
          <w:sz w:val="24"/>
        </w:rPr>
        <w:t xml:space="preserve"> o </w:t>
      </w:r>
      <w:proofErr w:type="spellStart"/>
      <w:r>
        <w:rPr>
          <w:b/>
          <w:color w:val="0066B3"/>
          <w:sz w:val="24"/>
        </w:rPr>
        <w:t>plângere</w:t>
      </w:r>
      <w:proofErr w:type="spellEnd"/>
      <w:r>
        <w:rPr>
          <w:b/>
          <w:color w:val="0066B3"/>
          <w:sz w:val="24"/>
        </w:rPr>
        <w:t>?</w:t>
      </w:r>
    </w:p>
    <w:p w:rsidR="00DA20F1" w:rsidRPr="00CE232F" w:rsidRDefault="00DA20F1" w:rsidP="00DA20F1">
      <w:pPr>
        <w:pStyle w:val="BodyText"/>
        <w:spacing w:before="0"/>
        <w:ind w:left="0"/>
        <w:jc w:val="both"/>
        <w:rPr>
          <w:color w:val="000000" w:themeColor="text1"/>
        </w:rPr>
      </w:pPr>
      <w:r w:rsidRPr="00CE232F">
        <w:rPr>
          <w:color w:val="000000" w:themeColor="text1"/>
          <w:lang w:val="ro-RO"/>
        </w:rPr>
        <w:t xml:space="preserve">Orice nemulțumire reclamată de către Asigurat și/ sau Contractantul Asigurării în legătură cu interpretarea și executarea Contractului de asigurare va fi soluționată prin formularea unei petiții scrise trimise/ depuse: la sediul social al Asigurătorului situat în Str. Nicolae Caramfil nr. 25, sector 1, București, precum și la sediile sucursalelor, agențiilor, punctelor de lucru ale UNIQA Asigurări; completând formularul online de reclamații pe website-ul </w:t>
      </w:r>
      <w:hyperlink r:id="rId6" w:history="1">
        <w:r w:rsidRPr="00CE232F">
          <w:rPr>
            <w:color w:val="000000" w:themeColor="text1"/>
          </w:rPr>
          <w:t xml:space="preserve">www.uniqa.ro. </w:t>
        </w:r>
      </w:hyperlink>
      <w:r w:rsidRPr="00CE232F">
        <w:rPr>
          <w:color w:val="000000" w:themeColor="text1"/>
          <w:lang w:val="ro-RO"/>
        </w:rPr>
        <w:t>Petițiile se pot transmite de asemenea și prin intermediul Autorității de Supraveghere Financiară la: https://portal.asfromania.ro.</w:t>
      </w:r>
    </w:p>
    <w:p w:rsidR="00DA20F1" w:rsidRPr="00CE232F" w:rsidRDefault="00DA20F1" w:rsidP="00DA20F1">
      <w:pPr>
        <w:pStyle w:val="BodyText"/>
        <w:spacing w:before="0"/>
        <w:ind w:left="14"/>
        <w:jc w:val="both"/>
        <w:rPr>
          <w:color w:val="000000" w:themeColor="text1"/>
          <w:lang w:val="ro-RO"/>
        </w:rPr>
      </w:pPr>
      <w:r w:rsidRPr="00CE232F">
        <w:rPr>
          <w:color w:val="000000" w:themeColor="text1"/>
          <w:lang w:val="ro-RO"/>
        </w:rPr>
        <w:t>Petiția va fi analizată de Asigurător și va fi finalizată prin transmiterea, în termen de maximum 30 de zile, a unui răspuns scris, punctual și argumentat către persoana care a formulat-o.</w:t>
      </w:r>
    </w:p>
    <w:p w:rsidR="004E7E8E" w:rsidRDefault="00DA20F1" w:rsidP="00155FCA">
      <w:pPr>
        <w:pStyle w:val="BodyText"/>
        <w:spacing w:before="0"/>
        <w:ind w:left="14"/>
        <w:jc w:val="both"/>
      </w:pPr>
      <w:r w:rsidRPr="00CE232F">
        <w:rPr>
          <w:color w:val="000000" w:themeColor="text1"/>
          <w:lang w:val="ro-RO"/>
        </w:rPr>
        <w:t>Informații cu privire la Contractul de asigurare pot fi solicitate la numărul de telefon (+40) 374.400.400.</w:t>
      </w:r>
    </w:p>
    <w:p w:rsidR="004E7E8E" w:rsidRPr="004E7E8E" w:rsidRDefault="004E7E8E" w:rsidP="004E7E8E"/>
    <w:p w:rsidR="004E7E8E" w:rsidRPr="004E7E8E" w:rsidRDefault="004E7E8E" w:rsidP="004E7E8E"/>
    <w:p w:rsidR="004E7E8E" w:rsidRPr="004E7E8E" w:rsidRDefault="004E7E8E" w:rsidP="004E7E8E"/>
    <w:p w:rsidR="004E7E8E" w:rsidRPr="004E7E8E" w:rsidRDefault="004E7E8E" w:rsidP="004E7E8E"/>
    <w:p w:rsidR="004E7E8E" w:rsidRPr="004E7E8E" w:rsidRDefault="004E7E8E" w:rsidP="004E7E8E"/>
    <w:p w:rsidR="004E7E8E" w:rsidRPr="004E7E8E" w:rsidRDefault="004E7E8E" w:rsidP="004E7E8E"/>
    <w:p w:rsidR="004E7E8E" w:rsidRPr="004E7E8E" w:rsidRDefault="004E7E8E" w:rsidP="004E7E8E">
      <w:bookmarkStart w:id="2" w:name="_GoBack"/>
      <w:bookmarkEnd w:id="2"/>
    </w:p>
    <w:p w:rsidR="004E7E8E" w:rsidRDefault="004E7E8E" w:rsidP="004E7E8E"/>
    <w:p w:rsidR="00AB20AA" w:rsidRPr="004E7E8E" w:rsidRDefault="00AB20AA" w:rsidP="004E7E8E">
      <w:pPr>
        <w:jc w:val="center"/>
      </w:pPr>
    </w:p>
    <w:sectPr w:rsidR="00AB20AA" w:rsidRPr="004E7E8E" w:rsidSect="004E7E8E">
      <w:footerReference w:type="default" r:id="rId7"/>
      <w:headerReference w:type="first" r:id="rId8"/>
      <w:footerReference w:type="first" r:id="rId9"/>
      <w:pgSz w:w="12240" w:h="15840"/>
      <w:pgMar w:top="810" w:right="990" w:bottom="450" w:left="900" w:header="720" w:footer="14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4F4" w:rsidRDefault="00AA14F4" w:rsidP="00F34263">
      <w:r>
        <w:separator/>
      </w:r>
    </w:p>
  </w:endnote>
  <w:endnote w:type="continuationSeparator" w:id="0">
    <w:p w:rsidR="00AA14F4" w:rsidRDefault="00AA14F4" w:rsidP="00F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ItcTEE-Semi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6182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6DF" w:rsidRDefault="00F01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6DF" w:rsidRDefault="00F01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AA" w:rsidRDefault="00E559D7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E28BA29" wp14:editId="6B7A8139">
          <wp:simplePos x="0" y="0"/>
          <wp:positionH relativeFrom="column">
            <wp:posOffset>3686175</wp:posOffset>
          </wp:positionH>
          <wp:positionV relativeFrom="paragraph">
            <wp:posOffset>-66675</wp:posOffset>
          </wp:positionV>
          <wp:extent cx="3105150" cy="9620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14DE630D" wp14:editId="328A964E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2943225" cy="1047750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4F4" w:rsidRDefault="00AA14F4" w:rsidP="00F34263">
      <w:r>
        <w:separator/>
      </w:r>
    </w:p>
  </w:footnote>
  <w:footnote w:type="continuationSeparator" w:id="0">
    <w:p w:rsidR="00AA14F4" w:rsidRDefault="00AA14F4" w:rsidP="00F3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0AA" w:rsidRDefault="00F46F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AABE13A" wp14:editId="2EEC63B6">
              <wp:simplePos x="0" y="0"/>
              <wp:positionH relativeFrom="page">
                <wp:posOffset>4381500</wp:posOffset>
              </wp:positionH>
              <wp:positionV relativeFrom="page">
                <wp:posOffset>285750</wp:posOffset>
              </wp:positionV>
              <wp:extent cx="3047366" cy="281306"/>
              <wp:effectExtent l="0" t="0" r="634" b="4444"/>
              <wp:wrapNone/>
              <wp:docPr id="4" name="Text Box 6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7366" cy="2813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B20AA" w:rsidRDefault="00AB20AA" w:rsidP="00AB20AA">
                          <w:pPr>
                            <w:spacing w:before="8"/>
                            <w:ind w:left="20"/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  <w:t>Informarea</w:t>
                          </w:r>
                          <w:proofErr w:type="spellEnd"/>
                          <w:r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  <w:t>precontractuală</w:t>
                          </w:r>
                          <w:proofErr w:type="spellEnd"/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BE13A" id="_x0000_t202" coordsize="21600,21600" o:spt="202" path="m,l,21600r21600,l21600,xe">
              <v:stroke joinstyle="miter"/>
              <v:path gradientshapeok="t" o:connecttype="rect"/>
            </v:shapetype>
            <v:shape id="Text Box 622" o:spid="_x0000_s1026" type="#_x0000_t202" style="position:absolute;margin-left:345pt;margin-top:22.5pt;width:239.95pt;height:22.1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" filled="f" stroked="f">
              <v:textbox inset="0,0,0,0">
                <w:txbxContent>
                  <w:p w:rsidR="00AB20AA" w:rsidRDefault="00AB20AA" w:rsidP="00AB20AA">
                    <w:pPr>
                      <w:spacing w:before="8"/>
                      <w:ind w:left="20"/>
                      <w:rPr>
                        <w:b/>
                        <w:color w:val="0066B3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b/>
                        <w:color w:val="0066B3"/>
                        <w:sz w:val="36"/>
                        <w:szCs w:val="36"/>
                      </w:rPr>
                      <w:t>Informarea</w:t>
                    </w:r>
                    <w:proofErr w:type="spellEnd"/>
                    <w:r>
                      <w:rPr>
                        <w:b/>
                        <w:color w:val="0066B3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66B3"/>
                        <w:sz w:val="36"/>
                        <w:szCs w:val="36"/>
                      </w:rPr>
                      <w:t>precontractuală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Pr="00E24CA3">
      <w:rPr>
        <w:noProof/>
      </w:rPr>
      <w:drawing>
        <wp:anchor distT="0" distB="0" distL="114300" distR="114300" simplePos="0" relativeHeight="251667456" behindDoc="0" locked="0" layoutInCell="1" allowOverlap="1" wp14:anchorId="3DB9F77D" wp14:editId="22583CFF">
          <wp:simplePos x="0" y="0"/>
          <wp:positionH relativeFrom="column">
            <wp:posOffset>0</wp:posOffset>
          </wp:positionH>
          <wp:positionV relativeFrom="paragraph">
            <wp:posOffset>-295275</wp:posOffset>
          </wp:positionV>
          <wp:extent cx="847725" cy="838037"/>
          <wp:effectExtent l="0" t="0" r="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38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A7"/>
    <w:rsid w:val="00080388"/>
    <w:rsid w:val="00155FCA"/>
    <w:rsid w:val="00291650"/>
    <w:rsid w:val="00292F83"/>
    <w:rsid w:val="002A2C64"/>
    <w:rsid w:val="002D0451"/>
    <w:rsid w:val="002F73EA"/>
    <w:rsid w:val="003A5AE8"/>
    <w:rsid w:val="003E3447"/>
    <w:rsid w:val="00451C31"/>
    <w:rsid w:val="004750AA"/>
    <w:rsid w:val="004E7E8E"/>
    <w:rsid w:val="0051198C"/>
    <w:rsid w:val="00511ED9"/>
    <w:rsid w:val="005720FF"/>
    <w:rsid w:val="006515E4"/>
    <w:rsid w:val="00675BDE"/>
    <w:rsid w:val="006E160A"/>
    <w:rsid w:val="00761FD3"/>
    <w:rsid w:val="007A7B4C"/>
    <w:rsid w:val="008067E8"/>
    <w:rsid w:val="00936EAD"/>
    <w:rsid w:val="00950285"/>
    <w:rsid w:val="009B5F1A"/>
    <w:rsid w:val="00A64D51"/>
    <w:rsid w:val="00A76FF1"/>
    <w:rsid w:val="00AA14F4"/>
    <w:rsid w:val="00AB20AA"/>
    <w:rsid w:val="00B65EA7"/>
    <w:rsid w:val="00CC661F"/>
    <w:rsid w:val="00CD148E"/>
    <w:rsid w:val="00CE232F"/>
    <w:rsid w:val="00D63249"/>
    <w:rsid w:val="00D65209"/>
    <w:rsid w:val="00DA20F1"/>
    <w:rsid w:val="00E559D7"/>
    <w:rsid w:val="00E67EC0"/>
    <w:rsid w:val="00F016DF"/>
    <w:rsid w:val="00F2262B"/>
    <w:rsid w:val="00F27A2E"/>
    <w:rsid w:val="00F34263"/>
    <w:rsid w:val="00F46F80"/>
    <w:rsid w:val="00F9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58C79"/>
  <w15:chartTrackingRefBased/>
  <w15:docId w15:val="{2BEB445A-A1FC-47CD-AC48-982081FB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20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63"/>
  </w:style>
  <w:style w:type="paragraph" w:styleId="Footer">
    <w:name w:val="footer"/>
    <w:basedOn w:val="Normal"/>
    <w:link w:val="FooterChar"/>
    <w:uiPriority w:val="99"/>
    <w:unhideWhenUsed/>
    <w:rsid w:val="00F3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63"/>
  </w:style>
  <w:style w:type="character" w:styleId="Hyperlink">
    <w:name w:val="Hyperlink"/>
    <w:rsid w:val="00AB20AA"/>
    <w:rPr>
      <w:color w:val="0000FF"/>
      <w:u w:val="single"/>
    </w:rPr>
  </w:style>
  <w:style w:type="paragraph" w:styleId="BodyText">
    <w:name w:val="Body Text"/>
    <w:basedOn w:val="Normal"/>
    <w:link w:val="BodyTextChar"/>
    <w:rsid w:val="00AB20AA"/>
    <w:pPr>
      <w:spacing w:before="38"/>
      <w:ind w:left="79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20AA"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1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1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qa.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39FE75B846E4890A90B19AFB85F82" ma:contentTypeVersion="11" ma:contentTypeDescription="Create a new document." ma:contentTypeScope="" ma:versionID="2e86f2e040ef8e479f385313487f380d">
  <xsd:schema xmlns:xsd="http://www.w3.org/2001/XMLSchema" xmlns:xs="http://www.w3.org/2001/XMLSchema" xmlns:p="http://schemas.microsoft.com/office/2006/metadata/properties" xmlns:ns2="cc3bf79a-eed4-4d71-97bd-7a727113b99c" xmlns:ns3="3da47fbc-2f65-4fd2-b18b-fa5a0bccfa2e" targetNamespace="http://schemas.microsoft.com/office/2006/metadata/properties" ma:root="true" ma:fieldsID="9e8e788623af168010ea6c61c01777f4" ns2:_="" ns3:_="">
    <xsd:import namespace="cc3bf79a-eed4-4d71-97bd-7a727113b99c"/>
    <xsd:import namespace="3da47fbc-2f65-4fd2-b18b-fa5a0bccf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bf79a-eed4-4d71-97bd-7a727113b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15c703-1382-4db0-90dc-89431d249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47fbc-2f65-4fd2-b18b-fa5a0bccfa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e0de64-bba0-495b-865d-ae460574ae60}" ma:internalName="TaxCatchAll" ma:showField="CatchAllData" ma:web="3da47fbc-2f65-4fd2-b18b-fa5a0bccf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a47fbc-2f65-4fd2-b18b-fa5a0bccfa2e" xsi:nil="true"/>
    <lcf76f155ced4ddcb4097134ff3c332f xmlns="cc3bf79a-eed4-4d71-97bd-7a727113b9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84416E-5EDC-4123-A796-5B3E882963BA}"/>
</file>

<file path=customXml/itemProps2.xml><?xml version="1.0" encoding="utf-8"?>
<ds:datastoreItem xmlns:ds="http://schemas.openxmlformats.org/officeDocument/2006/customXml" ds:itemID="{D785EB3F-BA4F-476A-9FD3-7FD9F213F691}"/>
</file>

<file path=customXml/itemProps3.xml><?xml version="1.0" encoding="utf-8"?>
<ds:datastoreItem xmlns:ds="http://schemas.openxmlformats.org/officeDocument/2006/customXml" ds:itemID="{C75A8348-C997-4FD8-A2FA-E989472077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Popa</dc:creator>
  <cp:keywords/>
  <dc:description/>
  <cp:lastModifiedBy>Andreea Rusu</cp:lastModifiedBy>
  <cp:revision>12</cp:revision>
  <dcterms:created xsi:type="dcterms:W3CDTF">2018-09-19T10:36:00Z</dcterms:created>
  <dcterms:modified xsi:type="dcterms:W3CDTF">2018-09-21T06:19:00Z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0x010100678453B7945E1847B6F7DC2233B551EE</vt:lpwstr>
  </property>
</Properties>
</file>